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B8C" w:rsidRPr="00654571" w:rsidRDefault="00786B8C" w:rsidP="001E3EB6">
      <w:pPr>
        <w:tabs>
          <w:tab w:val="left" w:pos="5660"/>
        </w:tabs>
        <w:jc w:val="center"/>
        <w:rPr>
          <w:b/>
          <w:sz w:val="28"/>
          <w:szCs w:val="28"/>
        </w:rPr>
      </w:pPr>
      <w:r w:rsidRPr="00654571">
        <w:rPr>
          <w:b/>
          <w:sz w:val="28"/>
          <w:szCs w:val="28"/>
        </w:rPr>
        <w:t>ПОЯСНИТЕЛЬНАЯ ЗАПИСКА</w:t>
      </w:r>
    </w:p>
    <w:p w:rsidR="00786B8C" w:rsidRPr="00654571" w:rsidRDefault="00654571" w:rsidP="001E3EB6">
      <w:pPr>
        <w:tabs>
          <w:tab w:val="left" w:pos="5660"/>
        </w:tabs>
        <w:jc w:val="center"/>
        <w:rPr>
          <w:b/>
          <w:sz w:val="28"/>
          <w:szCs w:val="28"/>
        </w:rPr>
      </w:pPr>
      <w:r w:rsidRPr="00654571">
        <w:rPr>
          <w:b/>
          <w:sz w:val="28"/>
          <w:szCs w:val="28"/>
        </w:rPr>
        <w:t xml:space="preserve">к проекту приказа «Об утверждении ведомственного перечня отдельных видов товаров, работ, услуг, закупаемых министерством внутренней политики Кировской области и подведомственным ему областным государственным казенным учреждением» </w:t>
      </w:r>
    </w:p>
    <w:p w:rsidR="00786B8C" w:rsidRDefault="00786B8C" w:rsidP="001E3EB6">
      <w:pPr>
        <w:tabs>
          <w:tab w:val="left" w:pos="5660"/>
        </w:tabs>
        <w:ind w:firstLine="709"/>
        <w:jc w:val="both"/>
        <w:rPr>
          <w:sz w:val="28"/>
          <w:szCs w:val="28"/>
        </w:rPr>
      </w:pPr>
    </w:p>
    <w:p w:rsidR="00786B8C" w:rsidRDefault="00786B8C" w:rsidP="001E3EB6">
      <w:pPr>
        <w:tabs>
          <w:tab w:val="left" w:pos="5660"/>
        </w:tabs>
        <w:ind w:firstLine="567"/>
        <w:jc w:val="both"/>
        <w:rPr>
          <w:sz w:val="28"/>
          <w:szCs w:val="28"/>
        </w:rPr>
      </w:pPr>
      <w:r w:rsidRPr="00786B8C">
        <w:rPr>
          <w:sz w:val="28"/>
          <w:szCs w:val="28"/>
        </w:rPr>
        <w:t xml:space="preserve">В соответствии со статьей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постановлением Правительства Кировской области от 30.12.2015 № 77/893 </w:t>
      </w:r>
      <w:r w:rsidR="0058605C">
        <w:rPr>
          <w:sz w:val="28"/>
          <w:szCs w:val="28"/>
        </w:rPr>
        <w:t xml:space="preserve">      </w:t>
      </w:r>
      <w:r w:rsidRPr="00786B8C">
        <w:rPr>
          <w:sz w:val="28"/>
          <w:szCs w:val="28"/>
        </w:rPr>
        <w:t>«О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(включая соответственно территориальные органы (подразделения) и подведомственные областные государственные казенные</w:t>
      </w:r>
      <w:r w:rsidR="00AD3F31">
        <w:rPr>
          <w:sz w:val="28"/>
          <w:szCs w:val="28"/>
        </w:rPr>
        <w:t xml:space="preserve"> учреждения,</w:t>
      </w:r>
      <w:r w:rsidRPr="00786B8C">
        <w:rPr>
          <w:sz w:val="28"/>
          <w:szCs w:val="28"/>
        </w:rPr>
        <w:t xml:space="preserve"> бюджетные учреждения</w:t>
      </w:r>
      <w:r w:rsidR="00AD3F31">
        <w:rPr>
          <w:sz w:val="28"/>
          <w:szCs w:val="28"/>
        </w:rPr>
        <w:t xml:space="preserve"> и областные государственные унитарные предприятия</w:t>
      </w:r>
      <w:r w:rsidRPr="00786B8C">
        <w:rPr>
          <w:sz w:val="28"/>
          <w:szCs w:val="28"/>
        </w:rPr>
        <w:t>)»</w:t>
      </w:r>
      <w:r>
        <w:rPr>
          <w:sz w:val="28"/>
          <w:szCs w:val="28"/>
        </w:rPr>
        <w:t xml:space="preserve"> </w:t>
      </w:r>
      <w:r w:rsidRPr="00221453">
        <w:rPr>
          <w:sz w:val="28"/>
          <w:szCs w:val="28"/>
        </w:rPr>
        <w:t>министерством внутренней политики Кировской области разработан проект приказа</w:t>
      </w:r>
      <w:r>
        <w:rPr>
          <w:sz w:val="28"/>
          <w:szCs w:val="28"/>
        </w:rPr>
        <w:t xml:space="preserve"> «Об утверждении </w:t>
      </w:r>
      <w:r w:rsidRPr="00786B8C">
        <w:rPr>
          <w:sz w:val="28"/>
          <w:szCs w:val="28"/>
        </w:rPr>
        <w:t>ведомственного перечня отдельных видов товаров, работ, услуг, закупаемых министерством внутренней политики Кировской области и подведомственным ему областным государственным казенным учреждением»</w:t>
      </w:r>
      <w:r>
        <w:rPr>
          <w:sz w:val="28"/>
          <w:szCs w:val="28"/>
        </w:rPr>
        <w:t xml:space="preserve"> (далее – проект приказа)</w:t>
      </w:r>
      <w:r w:rsidRPr="00786B8C">
        <w:rPr>
          <w:sz w:val="28"/>
          <w:szCs w:val="28"/>
        </w:rPr>
        <w:t>.</w:t>
      </w:r>
    </w:p>
    <w:p w:rsidR="0040744A" w:rsidRPr="00221453" w:rsidRDefault="0040744A" w:rsidP="001E3EB6">
      <w:pPr>
        <w:pStyle w:val="ConsPlusNormal"/>
        <w:ind w:firstLine="709"/>
        <w:jc w:val="both"/>
        <w:rPr>
          <w:rFonts w:eastAsia="Times New Roman"/>
          <w:lang w:eastAsia="ru-RU"/>
        </w:rPr>
      </w:pPr>
      <w:r w:rsidRPr="0040744A">
        <w:rPr>
          <w:rFonts w:eastAsia="Times New Roman"/>
          <w:lang w:eastAsia="ru-RU"/>
        </w:rPr>
        <w:t>Утвержденны</w:t>
      </w:r>
      <w:r>
        <w:rPr>
          <w:rFonts w:eastAsia="Times New Roman"/>
          <w:lang w:eastAsia="ru-RU"/>
        </w:rPr>
        <w:t xml:space="preserve">й ведомственный перечень отдельных видов товаров, работ, услуг, </w:t>
      </w:r>
      <w:r w:rsidRPr="00786B8C">
        <w:t xml:space="preserve">закупаемых министерством внутренней политики Кировской области и подведомственным ему </w:t>
      </w:r>
      <w:r w:rsidR="00F849C1">
        <w:t xml:space="preserve">Кировским </w:t>
      </w:r>
      <w:r w:rsidRPr="00786B8C">
        <w:t>областным государственным казенным учреждением</w:t>
      </w:r>
      <w:r>
        <w:rPr>
          <w:rFonts w:eastAsia="Times New Roman"/>
          <w:lang w:eastAsia="ru-RU"/>
        </w:rPr>
        <w:t xml:space="preserve"> </w:t>
      </w:r>
      <w:r w:rsidR="001E3EB6">
        <w:rPr>
          <w:rFonts w:eastAsia="Times New Roman"/>
          <w:lang w:eastAsia="ru-RU"/>
        </w:rPr>
        <w:t>«Аппарат О</w:t>
      </w:r>
      <w:r w:rsidR="00F849C1">
        <w:rPr>
          <w:rFonts w:eastAsia="Times New Roman"/>
          <w:lang w:eastAsia="ru-RU"/>
        </w:rPr>
        <w:t xml:space="preserve">бщественной палаты Кировской области» </w:t>
      </w:r>
      <w:r>
        <w:rPr>
          <w:rFonts w:eastAsia="Times New Roman"/>
          <w:lang w:eastAsia="ru-RU"/>
        </w:rPr>
        <w:t xml:space="preserve">будет применяться </w:t>
      </w:r>
      <w:r w:rsidR="00F849C1" w:rsidRPr="00F849C1">
        <w:rPr>
          <w:color w:val="0D0D0D"/>
        </w:rPr>
        <w:t xml:space="preserve">в соответствии со статьей 18 Федерального закона от 05.04.2013 </w:t>
      </w:r>
      <w:r w:rsidR="0058605C">
        <w:rPr>
          <w:color w:val="0D0D0D"/>
        </w:rPr>
        <w:t xml:space="preserve">    </w:t>
      </w:r>
      <w:r w:rsidR="00F849C1" w:rsidRPr="00F849C1">
        <w:rPr>
          <w:color w:val="0D0D0D"/>
        </w:rPr>
        <w:t>№ 44-ФЗ «О контрактной системе в сфере закупок товаров, работ, услуг для обеспечения государственных и муниципальных нужд»</w:t>
      </w:r>
      <w:r w:rsidR="00F849C1" w:rsidRPr="002642A4">
        <w:rPr>
          <w:b/>
          <w:color w:val="0D0D0D"/>
        </w:rPr>
        <w:t xml:space="preserve"> </w:t>
      </w:r>
      <w:r w:rsidR="00F849C1" w:rsidRPr="00F849C1">
        <w:rPr>
          <w:color w:val="0D0D0D"/>
        </w:rPr>
        <w:t xml:space="preserve">для обоснования закупок </w:t>
      </w:r>
      <w:r>
        <w:rPr>
          <w:rFonts w:eastAsia="Times New Roman"/>
          <w:lang w:eastAsia="ru-RU"/>
        </w:rPr>
        <w:t xml:space="preserve">министерства </w:t>
      </w:r>
      <w:r w:rsidRPr="00786B8C">
        <w:t xml:space="preserve">внутренней политики Кировской области </w:t>
      </w:r>
      <w:r w:rsidR="001E3EB6">
        <w:t xml:space="preserve">(далее – министерство) </w:t>
      </w:r>
      <w:r w:rsidRPr="00786B8C">
        <w:t>и подведомственн</w:t>
      </w:r>
      <w:r>
        <w:t>ого</w:t>
      </w:r>
      <w:r w:rsidRPr="00786B8C">
        <w:t xml:space="preserve"> ему </w:t>
      </w:r>
      <w:r w:rsidR="00AA0B39">
        <w:t>Кировского</w:t>
      </w:r>
      <w:r w:rsidR="00AA0B39" w:rsidRPr="00786B8C">
        <w:t xml:space="preserve"> </w:t>
      </w:r>
      <w:r w:rsidRPr="00786B8C">
        <w:t>областн</w:t>
      </w:r>
      <w:r>
        <w:t>ого</w:t>
      </w:r>
      <w:r w:rsidRPr="00786B8C">
        <w:t xml:space="preserve"> государственн</w:t>
      </w:r>
      <w:r>
        <w:t>ого</w:t>
      </w:r>
      <w:r w:rsidRPr="00786B8C">
        <w:t xml:space="preserve"> казенн</w:t>
      </w:r>
      <w:r>
        <w:t>ого</w:t>
      </w:r>
      <w:r w:rsidRPr="00786B8C">
        <w:t xml:space="preserve"> учреждени</w:t>
      </w:r>
      <w:r>
        <w:t>я</w:t>
      </w:r>
      <w:r>
        <w:rPr>
          <w:rFonts w:eastAsia="Times New Roman"/>
          <w:lang w:eastAsia="ru-RU"/>
        </w:rPr>
        <w:t xml:space="preserve"> </w:t>
      </w:r>
      <w:r w:rsidR="001E3EB6">
        <w:rPr>
          <w:rFonts w:eastAsia="Times New Roman"/>
          <w:lang w:eastAsia="ru-RU"/>
        </w:rPr>
        <w:t>«Аппарат О</w:t>
      </w:r>
      <w:r w:rsidR="00AA0B39">
        <w:rPr>
          <w:rFonts w:eastAsia="Times New Roman"/>
          <w:lang w:eastAsia="ru-RU"/>
        </w:rPr>
        <w:t>бщественной палаты Кировской области»</w:t>
      </w:r>
      <w:r w:rsidR="001E3EB6">
        <w:rPr>
          <w:rFonts w:eastAsia="Times New Roman"/>
          <w:lang w:eastAsia="ru-RU"/>
        </w:rPr>
        <w:t xml:space="preserve"> (далее – КОГКУ)</w:t>
      </w:r>
      <w:r w:rsidR="00AA0B39">
        <w:rPr>
          <w:rFonts w:eastAsia="Times New Roman"/>
          <w:lang w:eastAsia="ru-RU"/>
        </w:rPr>
        <w:t xml:space="preserve"> </w:t>
      </w:r>
      <w:r w:rsidRPr="00221453">
        <w:rPr>
          <w:rFonts w:eastAsia="Times New Roman"/>
          <w:lang w:eastAsia="ru-RU"/>
        </w:rPr>
        <w:t>на 20</w:t>
      </w:r>
      <w:r w:rsidR="0058605C" w:rsidRPr="00221453">
        <w:rPr>
          <w:rFonts w:eastAsia="Times New Roman"/>
          <w:lang w:eastAsia="ru-RU"/>
        </w:rPr>
        <w:t>2</w:t>
      </w:r>
      <w:r w:rsidR="00221453" w:rsidRPr="00221453">
        <w:rPr>
          <w:rFonts w:eastAsia="Times New Roman"/>
          <w:lang w:eastAsia="ru-RU"/>
        </w:rPr>
        <w:t>1</w:t>
      </w:r>
      <w:r w:rsidRPr="00221453">
        <w:rPr>
          <w:rFonts w:eastAsia="Times New Roman"/>
          <w:lang w:eastAsia="ru-RU"/>
        </w:rPr>
        <w:t xml:space="preserve"> год и плановый период.</w:t>
      </w:r>
    </w:p>
    <w:p w:rsidR="001E3EB6" w:rsidRPr="001E3EB6" w:rsidRDefault="001E3EB6" w:rsidP="001E3EB6">
      <w:pPr>
        <w:autoSpaceDE w:val="0"/>
        <w:autoSpaceDN w:val="0"/>
        <w:adjustRightInd w:val="0"/>
        <w:ind w:firstLine="709"/>
        <w:jc w:val="both"/>
        <w:rPr>
          <w:sz w:val="28"/>
          <w:szCs w:val="28"/>
        </w:rPr>
      </w:pPr>
      <w:r w:rsidRPr="001E3EB6">
        <w:rPr>
          <w:sz w:val="28"/>
          <w:szCs w:val="28"/>
        </w:rPr>
        <w:t xml:space="preserve">Значения характеристик (свойств) и цена единицы планируемых к закупке товаров, работ, услуг министерством и </w:t>
      </w:r>
      <w:r>
        <w:rPr>
          <w:sz w:val="28"/>
          <w:szCs w:val="28"/>
        </w:rPr>
        <w:t xml:space="preserve">КОГКУ </w:t>
      </w:r>
      <w:r w:rsidRPr="001E3EB6">
        <w:rPr>
          <w:sz w:val="28"/>
          <w:szCs w:val="28"/>
        </w:rPr>
        <w:t>не мо</w:t>
      </w:r>
      <w:r>
        <w:rPr>
          <w:sz w:val="28"/>
          <w:szCs w:val="28"/>
        </w:rPr>
        <w:t>гут</w:t>
      </w:r>
      <w:r w:rsidRPr="001E3EB6">
        <w:rPr>
          <w:sz w:val="28"/>
          <w:szCs w:val="28"/>
        </w:rPr>
        <w:t xml:space="preserve"> быть выше характеристик (свойств) и предельной цены товаров, работ, услуг, установленн</w:t>
      </w:r>
      <w:r>
        <w:rPr>
          <w:sz w:val="28"/>
          <w:szCs w:val="28"/>
        </w:rPr>
        <w:t>ых</w:t>
      </w:r>
      <w:r w:rsidRPr="001E3EB6">
        <w:rPr>
          <w:sz w:val="28"/>
          <w:szCs w:val="28"/>
        </w:rPr>
        <w:t xml:space="preserve"> в данном перечне.</w:t>
      </w:r>
    </w:p>
    <w:p w:rsidR="0040744A" w:rsidRDefault="0040744A" w:rsidP="001E3EB6">
      <w:pPr>
        <w:tabs>
          <w:tab w:val="left" w:pos="5660"/>
        </w:tabs>
        <w:ind w:firstLine="567"/>
        <w:jc w:val="both"/>
        <w:rPr>
          <w:sz w:val="28"/>
          <w:szCs w:val="28"/>
        </w:rPr>
      </w:pPr>
    </w:p>
    <w:p w:rsidR="0040744A" w:rsidRDefault="0040744A" w:rsidP="001E3EB6">
      <w:pPr>
        <w:tabs>
          <w:tab w:val="left" w:pos="5660"/>
        </w:tabs>
        <w:ind w:firstLine="567"/>
        <w:jc w:val="both"/>
        <w:rPr>
          <w:sz w:val="28"/>
          <w:szCs w:val="28"/>
        </w:rPr>
      </w:pPr>
      <w:bookmarkStart w:id="0" w:name="_GoBack"/>
      <w:bookmarkEnd w:id="0"/>
    </w:p>
    <w:p w:rsidR="00634969" w:rsidRDefault="00AA0B39" w:rsidP="001E3EB6">
      <w:pPr>
        <w:tabs>
          <w:tab w:val="left" w:pos="5660"/>
        </w:tabs>
        <w:jc w:val="both"/>
        <w:rPr>
          <w:sz w:val="28"/>
          <w:szCs w:val="28"/>
        </w:rPr>
      </w:pPr>
      <w:r>
        <w:rPr>
          <w:sz w:val="28"/>
          <w:szCs w:val="28"/>
        </w:rPr>
        <w:t>М</w:t>
      </w:r>
      <w:r w:rsidR="00634969" w:rsidRPr="00634969">
        <w:rPr>
          <w:sz w:val="28"/>
          <w:szCs w:val="28"/>
        </w:rPr>
        <w:t>инистр</w:t>
      </w:r>
      <w:r w:rsidR="00634969" w:rsidRPr="00634969">
        <w:rPr>
          <w:sz w:val="28"/>
          <w:szCs w:val="28"/>
        </w:rPr>
        <w:tab/>
      </w:r>
      <w:r w:rsidR="008519BB">
        <w:rPr>
          <w:sz w:val="28"/>
          <w:szCs w:val="28"/>
        </w:rPr>
        <w:tab/>
      </w:r>
      <w:r w:rsidR="008519BB">
        <w:rPr>
          <w:sz w:val="28"/>
          <w:szCs w:val="28"/>
        </w:rPr>
        <w:tab/>
      </w:r>
      <w:r w:rsidR="008519BB">
        <w:rPr>
          <w:sz w:val="28"/>
          <w:szCs w:val="28"/>
        </w:rPr>
        <w:tab/>
        <w:t xml:space="preserve">            </w:t>
      </w:r>
      <w:r>
        <w:rPr>
          <w:sz w:val="28"/>
          <w:szCs w:val="28"/>
        </w:rPr>
        <w:t xml:space="preserve">      Н.П. Коев</w:t>
      </w:r>
    </w:p>
    <w:sectPr w:rsidR="00634969" w:rsidSect="00A16EBB">
      <w:headerReference w:type="default" r:id="rId6"/>
      <w:headerReference w:type="first" r:id="rId7"/>
      <w:pgSz w:w="11907" w:h="16840" w:code="9"/>
      <w:pgMar w:top="1418" w:right="851" w:bottom="567" w:left="1531" w:header="397" w:footer="39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16B" w:rsidRDefault="0052116B" w:rsidP="00786B8C">
      <w:r>
        <w:separator/>
      </w:r>
    </w:p>
  </w:endnote>
  <w:endnote w:type="continuationSeparator" w:id="0">
    <w:p w:rsidR="0052116B" w:rsidRDefault="0052116B" w:rsidP="0078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16B" w:rsidRDefault="0052116B" w:rsidP="00786B8C">
      <w:r>
        <w:separator/>
      </w:r>
    </w:p>
  </w:footnote>
  <w:footnote w:type="continuationSeparator" w:id="0">
    <w:p w:rsidR="0052116B" w:rsidRDefault="0052116B" w:rsidP="00786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969" w:rsidRDefault="00BD0463">
    <w:pPr>
      <w:pStyle w:val="a3"/>
      <w:framePr w:wrap="auto" w:vAnchor="text" w:hAnchor="margin" w:xAlign="center" w:y="1"/>
      <w:rPr>
        <w:rStyle w:val="a7"/>
      </w:rPr>
    </w:pPr>
    <w:r>
      <w:rPr>
        <w:rStyle w:val="a7"/>
      </w:rPr>
      <w:fldChar w:fldCharType="begin"/>
    </w:r>
    <w:r w:rsidR="00ED1A65">
      <w:rPr>
        <w:rStyle w:val="a7"/>
      </w:rPr>
      <w:instrText xml:space="preserve">PAGE  </w:instrText>
    </w:r>
    <w:r>
      <w:rPr>
        <w:rStyle w:val="a7"/>
      </w:rPr>
      <w:fldChar w:fldCharType="separate"/>
    </w:r>
    <w:r w:rsidR="001E3EB6">
      <w:rPr>
        <w:rStyle w:val="a7"/>
        <w:noProof/>
      </w:rPr>
      <w:t>2</w:t>
    </w:r>
    <w:r>
      <w:rPr>
        <w:rStyle w:val="a7"/>
      </w:rPr>
      <w:fldChar w:fldCharType="end"/>
    </w:r>
  </w:p>
  <w:p w:rsidR="00634969" w:rsidRDefault="00634969" w:rsidP="00634969">
    <w:pPr>
      <w:pStyle w:val="a3"/>
      <w:tabs>
        <w:tab w:val="left" w:pos="3828"/>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969" w:rsidRDefault="00634969">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B8C"/>
    <w:rsid w:val="001E3EB6"/>
    <w:rsid w:val="00221453"/>
    <w:rsid w:val="002753D1"/>
    <w:rsid w:val="00276C72"/>
    <w:rsid w:val="0040744A"/>
    <w:rsid w:val="00444AF9"/>
    <w:rsid w:val="0052116B"/>
    <w:rsid w:val="00527C46"/>
    <w:rsid w:val="0058605C"/>
    <w:rsid w:val="005F6665"/>
    <w:rsid w:val="00634969"/>
    <w:rsid w:val="00654571"/>
    <w:rsid w:val="00786B8C"/>
    <w:rsid w:val="008519BB"/>
    <w:rsid w:val="00A16EBB"/>
    <w:rsid w:val="00AA0B39"/>
    <w:rsid w:val="00AD3F31"/>
    <w:rsid w:val="00BD0463"/>
    <w:rsid w:val="00DD0F45"/>
    <w:rsid w:val="00DD21C0"/>
    <w:rsid w:val="00E23D9A"/>
    <w:rsid w:val="00ED1A65"/>
    <w:rsid w:val="00EE2505"/>
    <w:rsid w:val="00EF2BC1"/>
    <w:rsid w:val="00F84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F6091-4EBF-491B-AC7D-487BAEE7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B8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86B8C"/>
    <w:pPr>
      <w:tabs>
        <w:tab w:val="center" w:pos="4703"/>
        <w:tab w:val="right" w:pos="9406"/>
      </w:tabs>
    </w:pPr>
  </w:style>
  <w:style w:type="character" w:customStyle="1" w:styleId="a4">
    <w:name w:val="Верхний колонтитул Знак"/>
    <w:basedOn w:val="a0"/>
    <w:link w:val="a3"/>
    <w:uiPriority w:val="99"/>
    <w:rsid w:val="00786B8C"/>
    <w:rPr>
      <w:rFonts w:ascii="Times New Roman" w:eastAsia="Times New Roman" w:hAnsi="Times New Roman" w:cs="Times New Roman"/>
      <w:sz w:val="20"/>
      <w:szCs w:val="20"/>
      <w:lang w:eastAsia="ru-RU"/>
    </w:rPr>
  </w:style>
  <w:style w:type="paragraph" w:styleId="a5">
    <w:name w:val="footer"/>
    <w:basedOn w:val="a"/>
    <w:link w:val="a6"/>
    <w:uiPriority w:val="99"/>
    <w:rsid w:val="00786B8C"/>
    <w:pPr>
      <w:tabs>
        <w:tab w:val="center" w:pos="4703"/>
        <w:tab w:val="right" w:pos="9406"/>
      </w:tabs>
    </w:pPr>
    <w:rPr>
      <w:sz w:val="10"/>
      <w:szCs w:val="10"/>
    </w:rPr>
  </w:style>
  <w:style w:type="character" w:customStyle="1" w:styleId="a6">
    <w:name w:val="Нижний колонтитул Знак"/>
    <w:basedOn w:val="a0"/>
    <w:link w:val="a5"/>
    <w:uiPriority w:val="99"/>
    <w:rsid w:val="00786B8C"/>
    <w:rPr>
      <w:rFonts w:ascii="Times New Roman" w:eastAsia="Times New Roman" w:hAnsi="Times New Roman" w:cs="Times New Roman"/>
      <w:sz w:val="10"/>
      <w:szCs w:val="10"/>
      <w:lang w:eastAsia="ru-RU"/>
    </w:rPr>
  </w:style>
  <w:style w:type="character" w:styleId="a7">
    <w:name w:val="page number"/>
    <w:basedOn w:val="a0"/>
    <w:uiPriority w:val="99"/>
    <w:rsid w:val="00786B8C"/>
  </w:style>
  <w:style w:type="paragraph" w:customStyle="1" w:styleId="1c">
    <w:name w:val="Абзац1 c отступом"/>
    <w:basedOn w:val="a"/>
    <w:uiPriority w:val="99"/>
    <w:rsid w:val="00786B8C"/>
    <w:pPr>
      <w:spacing w:after="60" w:line="360" w:lineRule="exact"/>
      <w:ind w:firstLine="709"/>
      <w:jc w:val="both"/>
    </w:pPr>
    <w:rPr>
      <w:sz w:val="28"/>
      <w:szCs w:val="28"/>
    </w:rPr>
  </w:style>
  <w:style w:type="paragraph" w:customStyle="1" w:styleId="ConsPlusNormal">
    <w:name w:val="ConsPlusNormal"/>
    <w:rsid w:val="00786B8C"/>
    <w:pPr>
      <w:autoSpaceDE w:val="0"/>
      <w:autoSpaceDN w:val="0"/>
      <w:adjustRightInd w:val="0"/>
      <w:spacing w:after="0" w:line="240" w:lineRule="auto"/>
    </w:pPr>
    <w:rPr>
      <w:rFonts w:ascii="Times New Roman" w:hAnsi="Times New Roman" w:cs="Times New Roman"/>
      <w:sz w:val="28"/>
      <w:szCs w:val="28"/>
    </w:rPr>
  </w:style>
  <w:style w:type="paragraph" w:styleId="a8">
    <w:name w:val="Balloon Text"/>
    <w:basedOn w:val="a"/>
    <w:link w:val="a9"/>
    <w:uiPriority w:val="99"/>
    <w:semiHidden/>
    <w:unhideWhenUsed/>
    <w:rsid w:val="00654571"/>
    <w:rPr>
      <w:rFonts w:ascii="Tahoma" w:hAnsi="Tahoma" w:cs="Tahoma"/>
      <w:sz w:val="16"/>
      <w:szCs w:val="16"/>
    </w:rPr>
  </w:style>
  <w:style w:type="character" w:customStyle="1" w:styleId="a9">
    <w:name w:val="Текст выноски Знак"/>
    <w:basedOn w:val="a0"/>
    <w:link w:val="a8"/>
    <w:uiPriority w:val="99"/>
    <w:semiHidden/>
    <w:rsid w:val="00654571"/>
    <w:rPr>
      <w:rFonts w:ascii="Tahoma" w:eastAsia="Times New Roman" w:hAnsi="Tahoma" w:cs="Tahoma"/>
      <w:sz w:val="16"/>
      <w:szCs w:val="16"/>
      <w:lang w:eastAsia="ru-RU"/>
    </w:rPr>
  </w:style>
  <w:style w:type="character" w:styleId="aa">
    <w:name w:val="Hyperlink"/>
    <w:basedOn w:val="a0"/>
    <w:uiPriority w:val="99"/>
    <w:unhideWhenUsed/>
    <w:rsid w:val="00634969"/>
    <w:rPr>
      <w:color w:val="0000FF" w:themeColor="hyperlink"/>
      <w:u w:val="single"/>
    </w:rPr>
  </w:style>
  <w:style w:type="paragraph" w:customStyle="1" w:styleId="ConsPlusNonformat">
    <w:name w:val="ConsPlusNonformat"/>
    <w:rsid w:val="006349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73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394</Words>
  <Characters>2251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2019-05-17T14:04:00Z</cp:lastPrinted>
  <dcterms:created xsi:type="dcterms:W3CDTF">2020-06-10T08:50:00Z</dcterms:created>
  <dcterms:modified xsi:type="dcterms:W3CDTF">2020-06-10T08:50:00Z</dcterms:modified>
</cp:coreProperties>
</file>